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39" w:rsidRPr="002F2839" w:rsidRDefault="002F2839" w:rsidP="002F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2F2839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"Будённовская энергосбытовая компания"</w:t>
      </w:r>
      <w:r w:rsidRPr="002F2839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2F2839" w:rsidRDefault="002F2839" w:rsidP="002F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ведение и хранение реестра акционеров в соответствии с действующим законодательством.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Реестродержателем ОАО является </w:t>
      </w:r>
      <w:hyperlink r:id="rId5" w:history="1">
        <w:r>
          <w:rPr>
            <w:rStyle w:val="a3"/>
            <w:sz w:val="24"/>
            <w:szCs w:val="24"/>
          </w:rPr>
          <w:t>ЗАО ВТБ Регистратор</w:t>
        </w:r>
      </w:hyperlink>
      <w:r>
        <w:rPr>
          <w:rFonts w:ascii="Times New Roman" w:hAnsi="Times New Roman"/>
          <w:sz w:val="24"/>
          <w:szCs w:val="24"/>
        </w:rPr>
        <w:t xml:space="preserve"> (ссылка </w:t>
      </w:r>
      <w:hyperlink r:id="rId6" w:history="1">
        <w:r>
          <w:rPr>
            <w:rStyle w:val="a3"/>
            <w:sz w:val="24"/>
            <w:szCs w:val="24"/>
          </w:rPr>
          <w:t>http://vtbreg.ru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25040, г"/>
        </w:smartTagPr>
        <w:r>
          <w:rPr>
            <w:rFonts w:ascii="Times New Roman" w:hAnsi="Times New Roman"/>
            <w:sz w:val="24"/>
            <w:szCs w:val="24"/>
          </w:rPr>
          <w:t>125040, г</w:t>
        </w:r>
      </w:smartTag>
      <w:r>
        <w:rPr>
          <w:rFonts w:ascii="Times New Roman" w:hAnsi="Times New Roman"/>
          <w:sz w:val="24"/>
          <w:szCs w:val="24"/>
        </w:rPr>
        <w:t>. Москва, ул. Правды, д. 23.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ab/>
        <w:t>+7 (495) 787-44-83, (499) 257-17-00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ab/>
      </w:r>
      <w:hyperlink r:id="rId7" w:history="1">
        <w:r>
          <w:rPr>
            <w:rStyle w:val="a3"/>
            <w:sz w:val="24"/>
            <w:szCs w:val="24"/>
          </w:rPr>
          <w:t>info@vtbreg.ru</w:t>
        </w:r>
      </w:hyperlink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Веб-сайт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a3"/>
            <w:sz w:val="24"/>
            <w:szCs w:val="24"/>
          </w:rPr>
          <w:t>http://vtbreg.ru/</w:t>
        </w:r>
      </w:hyperlink>
    </w:p>
    <w:p w:rsidR="002F2839" w:rsidRDefault="002F2839" w:rsidP="002F283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Структурное подразделени</w:t>
      </w:r>
      <w:r>
        <w:rPr>
          <w:rFonts w:ascii="Times New Roman" w:hAnsi="Times New Roman"/>
          <w:i/>
          <w:sz w:val="24"/>
          <w:szCs w:val="24"/>
        </w:rPr>
        <w:t>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Ставропольский филиал ЗАО ВТБ Регистратор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F2839" w:rsidRDefault="002F2839" w:rsidP="002F283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55029, г"/>
        </w:smartTagPr>
        <w:r>
          <w:rPr>
            <w:rFonts w:ascii="Times New Roman" w:hAnsi="Times New Roman"/>
            <w:sz w:val="24"/>
            <w:szCs w:val="24"/>
          </w:rPr>
          <w:t xml:space="preserve">355029, </w:t>
        </w:r>
        <w:smartTag w:uri="urn:schemas-microsoft-com:office:smarttags" w:element="PersonName">
          <w:smartTagPr>
            <w:attr w:name="ProductID" w:val="г. Ставрополь"/>
          </w:smartTagPr>
          <w:r>
            <w:rPr>
              <w:rFonts w:ascii="Times New Roman" w:hAnsi="Times New Roman"/>
              <w:sz w:val="24"/>
              <w:szCs w:val="24"/>
            </w:rPr>
            <w:t>г</w:t>
          </w:r>
        </w:smartTag>
        <w:r>
          <w:rPr>
            <w:rFonts w:ascii="Times New Roman" w:hAnsi="Times New Roman"/>
            <w:sz w:val="24"/>
            <w:szCs w:val="24"/>
          </w:rPr>
          <w:t>. Ставрополь</w:t>
        </w:r>
      </w:smartTag>
      <w:r>
        <w:rPr>
          <w:rFonts w:ascii="Times New Roman" w:hAnsi="Times New Roman"/>
          <w:sz w:val="24"/>
          <w:szCs w:val="24"/>
        </w:rPr>
        <w:t>, ул. Ленина, 415-Б</w:t>
      </w:r>
    </w:p>
    <w:p w:rsidR="002F2839" w:rsidRDefault="002F2839" w:rsidP="002F28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 факс: (8652) 56-28-84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>
          <w:rPr>
            <w:rStyle w:val="a3"/>
            <w:sz w:val="24"/>
            <w:szCs w:val="24"/>
          </w:rPr>
          <w:t>stavropol@vtbreg.ru</w:t>
        </w:r>
      </w:hyperlink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39" w:rsidRDefault="002F2839" w:rsidP="002F283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a3"/>
            <w:sz w:val="24"/>
            <w:szCs w:val="24"/>
          </w:rPr>
          <w:t>ЗАО ВТБ Регистратор</w:t>
        </w:r>
      </w:hyperlink>
      <w:r>
        <w:rPr>
          <w:rFonts w:ascii="Times New Roman" w:hAnsi="Times New Roman"/>
          <w:sz w:val="24"/>
          <w:szCs w:val="24"/>
        </w:rPr>
        <w:t xml:space="preserve">  является одним из крупнейших регистраторов в России, оказывающий услуги по ведению реестра владельцев ценных бумаг. Единственным акционером ЗАО ВТБ Регистратор является ОАО Банк ВТБ. </w:t>
      </w:r>
    </w:p>
    <w:p w:rsidR="002F2839" w:rsidRDefault="002F2839" w:rsidP="002F2839">
      <w:pPr>
        <w:spacing w:after="0" w:line="240" w:lineRule="auto"/>
        <w:rPr>
          <w:rFonts w:ascii="Times New Roman" w:hAnsi="Times New Roman"/>
        </w:rPr>
      </w:pPr>
    </w:p>
    <w:p w:rsidR="00B25152" w:rsidRDefault="00B25152"/>
    <w:sectPr w:rsidR="00B2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AC"/>
    <w:rsid w:val="002163AC"/>
    <w:rsid w:val="002F2839"/>
    <w:rsid w:val="00B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83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83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b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b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tb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tbreg.ru" TargetMode="External"/><Relationship Id="rId10" Type="http://schemas.openxmlformats.org/officeDocument/2006/relationships/hyperlink" Target="http://www.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ropol@vt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Мищерякова Ольга</dc:creator>
  <cp:lastModifiedBy>Мищерякова Ольга</cp:lastModifiedBy>
  <cp:revision>2</cp:revision>
  <dcterms:created xsi:type="dcterms:W3CDTF">2018-06-21T13:06:00Z</dcterms:created>
  <dcterms:modified xsi:type="dcterms:W3CDTF">2018-06-21T13:06:00Z</dcterms:modified>
</cp:coreProperties>
</file>