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3E2" w:rsidRDefault="002273E2" w:rsidP="002273E2">
      <w:pPr>
        <w:pStyle w:val="Standard"/>
        <w:tabs>
          <w:tab w:val="left" w:pos="4088"/>
        </w:tabs>
        <w:spacing w:after="0"/>
        <w:ind w:right="34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Структура и объем затрат на реализацию электрической энергии (мощности) за 201</w:t>
      </w:r>
      <w:r w:rsidR="003F6118">
        <w:rPr>
          <w:rFonts w:ascii="Times New Roman" w:eastAsia="Calibri" w:hAnsi="Times New Roman" w:cs="Times New Roman"/>
          <w:b/>
          <w:sz w:val="28"/>
          <w:szCs w:val="28"/>
          <w:u w:val="single"/>
        </w:rPr>
        <w:t>5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год </w:t>
      </w:r>
    </w:p>
    <w:p w:rsidR="002273E2" w:rsidRDefault="0047323D" w:rsidP="002273E2">
      <w:pPr>
        <w:pStyle w:val="Standard"/>
        <w:tabs>
          <w:tab w:val="left" w:pos="4088"/>
        </w:tabs>
        <w:spacing w:after="0"/>
        <w:ind w:right="34"/>
        <w:jc w:val="center"/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ОАО «Буденновская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энергосбытовая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компания»</w:t>
      </w:r>
      <w:bookmarkStart w:id="0" w:name="_GoBack"/>
      <w:bookmarkEnd w:id="0"/>
    </w:p>
    <w:p w:rsidR="002273E2" w:rsidRDefault="002273E2" w:rsidP="002273E2">
      <w:pPr>
        <w:pStyle w:val="Standard"/>
        <w:tabs>
          <w:tab w:val="left" w:pos="4088"/>
        </w:tabs>
        <w:spacing w:after="0"/>
        <w:ind w:right="34"/>
        <w:jc w:val="center"/>
        <w:rPr>
          <w:rFonts w:ascii="Times New Roman" w:eastAsia="Calibri" w:hAnsi="Times New Roman" w:cs="Times New Roman"/>
          <w:u w:val="single"/>
        </w:rPr>
      </w:pPr>
    </w:p>
    <w:p w:rsidR="002273E2" w:rsidRDefault="002273E2" w:rsidP="002273E2">
      <w:pPr>
        <w:pStyle w:val="Standard"/>
        <w:tabs>
          <w:tab w:val="left" w:pos="4088"/>
        </w:tabs>
        <w:spacing w:after="0"/>
        <w:ind w:right="34"/>
        <w:jc w:val="center"/>
        <w:rPr>
          <w:rFonts w:ascii="Times New Roman" w:eastAsia="Calibri" w:hAnsi="Times New Roman" w:cs="Times New Roman"/>
          <w:u w:val="single"/>
        </w:rPr>
      </w:pPr>
    </w:p>
    <w:p w:rsidR="002273E2" w:rsidRDefault="002273E2" w:rsidP="002273E2">
      <w:pPr>
        <w:pStyle w:val="Standard"/>
        <w:numPr>
          <w:ilvl w:val="0"/>
          <w:numId w:val="1"/>
        </w:numPr>
        <w:tabs>
          <w:tab w:val="left" w:pos="1928"/>
        </w:tabs>
        <w:spacing w:after="0"/>
        <w:ind w:right="34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Расходы на приобретение эл. энергии для перепродажи </w:t>
      </w:r>
      <w:r w:rsidR="003F6118">
        <w:rPr>
          <w:rFonts w:ascii="Times New Roman" w:eastAsia="Calibri" w:hAnsi="Times New Roman" w:cs="Times New Roman"/>
        </w:rPr>
        <w:t>227944</w:t>
      </w:r>
      <w:r>
        <w:rPr>
          <w:rFonts w:ascii="Times New Roman" w:eastAsia="Calibri" w:hAnsi="Times New Roman" w:cs="Times New Roman"/>
        </w:rPr>
        <w:t xml:space="preserve"> тыс. руб.</w:t>
      </w:r>
    </w:p>
    <w:p w:rsidR="002273E2" w:rsidRDefault="002273E2" w:rsidP="002273E2">
      <w:pPr>
        <w:pStyle w:val="Standard"/>
        <w:numPr>
          <w:ilvl w:val="0"/>
          <w:numId w:val="1"/>
        </w:numPr>
        <w:tabs>
          <w:tab w:val="left" w:pos="1928"/>
        </w:tabs>
        <w:spacing w:after="0"/>
        <w:ind w:right="34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Сырье и материалы </w:t>
      </w:r>
      <w:r w:rsidR="003F6118">
        <w:rPr>
          <w:rFonts w:ascii="Times New Roman" w:eastAsia="Calibri" w:hAnsi="Times New Roman" w:cs="Times New Roman"/>
        </w:rPr>
        <w:t>180</w:t>
      </w:r>
      <w:r>
        <w:rPr>
          <w:rFonts w:ascii="Times New Roman" w:eastAsia="Calibri" w:hAnsi="Times New Roman" w:cs="Times New Roman"/>
        </w:rPr>
        <w:t xml:space="preserve"> тыс. руб.</w:t>
      </w:r>
    </w:p>
    <w:p w:rsidR="002273E2" w:rsidRDefault="002273E2" w:rsidP="002273E2">
      <w:pPr>
        <w:pStyle w:val="Standard"/>
        <w:numPr>
          <w:ilvl w:val="0"/>
          <w:numId w:val="1"/>
        </w:numPr>
        <w:tabs>
          <w:tab w:val="left" w:pos="1928"/>
        </w:tabs>
        <w:spacing w:after="0"/>
        <w:ind w:right="34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ГСМ </w:t>
      </w:r>
      <w:r w:rsidR="003F6118">
        <w:rPr>
          <w:rFonts w:ascii="Times New Roman" w:eastAsia="Calibri" w:hAnsi="Times New Roman" w:cs="Times New Roman"/>
        </w:rPr>
        <w:t>172</w:t>
      </w:r>
      <w:r>
        <w:rPr>
          <w:rFonts w:ascii="Times New Roman" w:eastAsia="Calibri" w:hAnsi="Times New Roman" w:cs="Times New Roman"/>
        </w:rPr>
        <w:t xml:space="preserve"> тыс. руб.</w:t>
      </w:r>
    </w:p>
    <w:p w:rsidR="002273E2" w:rsidRDefault="002273E2" w:rsidP="002273E2">
      <w:pPr>
        <w:pStyle w:val="Standard"/>
        <w:numPr>
          <w:ilvl w:val="0"/>
          <w:numId w:val="1"/>
        </w:numPr>
        <w:tabs>
          <w:tab w:val="left" w:pos="1928"/>
        </w:tabs>
        <w:spacing w:after="0"/>
        <w:ind w:right="34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Коммунальные расходы </w:t>
      </w:r>
      <w:r w:rsidR="003F6118">
        <w:rPr>
          <w:rFonts w:ascii="Times New Roman" w:eastAsia="Calibri" w:hAnsi="Times New Roman" w:cs="Times New Roman"/>
        </w:rPr>
        <w:t>91</w:t>
      </w:r>
      <w:r>
        <w:rPr>
          <w:rFonts w:ascii="Times New Roman" w:eastAsia="Calibri" w:hAnsi="Times New Roman" w:cs="Times New Roman"/>
        </w:rPr>
        <w:t xml:space="preserve"> тыс. руб.</w:t>
      </w:r>
    </w:p>
    <w:p w:rsidR="002273E2" w:rsidRDefault="002273E2" w:rsidP="002273E2">
      <w:pPr>
        <w:pStyle w:val="Standard"/>
        <w:numPr>
          <w:ilvl w:val="0"/>
          <w:numId w:val="1"/>
        </w:numPr>
        <w:tabs>
          <w:tab w:val="left" w:pos="1928"/>
        </w:tabs>
        <w:spacing w:after="0"/>
        <w:ind w:right="34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ФОТ с начислениями </w:t>
      </w:r>
      <w:r w:rsidR="003F6118">
        <w:rPr>
          <w:rFonts w:ascii="Times New Roman" w:eastAsia="Calibri" w:hAnsi="Times New Roman" w:cs="Times New Roman"/>
        </w:rPr>
        <w:t>11124</w:t>
      </w:r>
      <w:r>
        <w:rPr>
          <w:rFonts w:ascii="Times New Roman" w:eastAsia="Calibri" w:hAnsi="Times New Roman" w:cs="Times New Roman"/>
        </w:rPr>
        <w:t xml:space="preserve"> тыс. руб.</w:t>
      </w:r>
    </w:p>
    <w:p w:rsidR="002273E2" w:rsidRDefault="002273E2" w:rsidP="002273E2">
      <w:pPr>
        <w:pStyle w:val="Standard"/>
        <w:numPr>
          <w:ilvl w:val="0"/>
          <w:numId w:val="1"/>
        </w:numPr>
        <w:tabs>
          <w:tab w:val="left" w:pos="1928"/>
        </w:tabs>
        <w:spacing w:after="0"/>
        <w:ind w:right="34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Амортизация ОС и нематериальных активов </w:t>
      </w:r>
      <w:r w:rsidR="003F6118">
        <w:rPr>
          <w:rFonts w:ascii="Times New Roman" w:eastAsia="Calibri" w:hAnsi="Times New Roman" w:cs="Times New Roman"/>
        </w:rPr>
        <w:t>339</w:t>
      </w:r>
      <w:r w:rsidR="009A4CD0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тыс. руб.</w:t>
      </w:r>
    </w:p>
    <w:p w:rsidR="002273E2" w:rsidRDefault="002273E2" w:rsidP="002273E2">
      <w:pPr>
        <w:pStyle w:val="Standard"/>
        <w:numPr>
          <w:ilvl w:val="0"/>
          <w:numId w:val="1"/>
        </w:numPr>
        <w:tabs>
          <w:tab w:val="left" w:pos="1928"/>
        </w:tabs>
        <w:spacing w:after="0"/>
        <w:ind w:right="34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Арендная плата </w:t>
      </w:r>
      <w:r w:rsidR="00606614">
        <w:rPr>
          <w:rFonts w:ascii="Times New Roman" w:eastAsia="Calibri" w:hAnsi="Times New Roman" w:cs="Times New Roman"/>
        </w:rPr>
        <w:t>3</w:t>
      </w:r>
      <w:r w:rsidR="003F6118">
        <w:rPr>
          <w:rFonts w:ascii="Times New Roman" w:eastAsia="Calibri" w:hAnsi="Times New Roman" w:cs="Times New Roman"/>
        </w:rPr>
        <w:t>88</w:t>
      </w:r>
      <w:r>
        <w:rPr>
          <w:rFonts w:ascii="Times New Roman" w:eastAsia="Calibri" w:hAnsi="Times New Roman" w:cs="Times New Roman"/>
        </w:rPr>
        <w:t xml:space="preserve"> тыс. руб.</w:t>
      </w:r>
    </w:p>
    <w:p w:rsidR="002273E2" w:rsidRDefault="002273E2" w:rsidP="002273E2">
      <w:pPr>
        <w:pStyle w:val="Standard"/>
        <w:numPr>
          <w:ilvl w:val="0"/>
          <w:numId w:val="1"/>
        </w:numPr>
        <w:tabs>
          <w:tab w:val="left" w:pos="1928"/>
        </w:tabs>
        <w:spacing w:after="0"/>
        <w:ind w:right="34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Расходы по передаче и распределению эл. энергии </w:t>
      </w:r>
      <w:r w:rsidR="00606614">
        <w:rPr>
          <w:rFonts w:ascii="Times New Roman" w:eastAsia="Calibri" w:hAnsi="Times New Roman" w:cs="Times New Roman"/>
        </w:rPr>
        <w:t>1</w:t>
      </w:r>
      <w:r w:rsidR="003F6118">
        <w:rPr>
          <w:rFonts w:ascii="Times New Roman" w:eastAsia="Calibri" w:hAnsi="Times New Roman" w:cs="Times New Roman"/>
        </w:rPr>
        <w:t>88230</w:t>
      </w:r>
      <w:r>
        <w:rPr>
          <w:rFonts w:ascii="Times New Roman" w:eastAsia="Calibri" w:hAnsi="Times New Roman" w:cs="Times New Roman"/>
        </w:rPr>
        <w:t xml:space="preserve"> тыс. руб.</w:t>
      </w:r>
    </w:p>
    <w:p w:rsidR="007E5F4A" w:rsidRDefault="007E5F4A" w:rsidP="002273E2">
      <w:pPr>
        <w:pStyle w:val="Standard"/>
        <w:numPr>
          <w:ilvl w:val="0"/>
          <w:numId w:val="1"/>
        </w:numPr>
        <w:tabs>
          <w:tab w:val="left" w:pos="1928"/>
        </w:tabs>
        <w:spacing w:after="0"/>
        <w:ind w:right="34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Информационно-программное обеспечение </w:t>
      </w:r>
      <w:r w:rsidR="003F6118">
        <w:rPr>
          <w:rFonts w:ascii="Times New Roman" w:eastAsia="Calibri" w:hAnsi="Times New Roman" w:cs="Times New Roman"/>
        </w:rPr>
        <w:t>331</w:t>
      </w:r>
      <w:r>
        <w:rPr>
          <w:rFonts w:ascii="Times New Roman" w:eastAsia="Calibri" w:hAnsi="Times New Roman" w:cs="Times New Roman"/>
        </w:rPr>
        <w:t xml:space="preserve"> тыс. руб.</w:t>
      </w:r>
    </w:p>
    <w:p w:rsidR="007E5F4A" w:rsidRDefault="007E5F4A" w:rsidP="002273E2">
      <w:pPr>
        <w:pStyle w:val="Standard"/>
        <w:numPr>
          <w:ilvl w:val="0"/>
          <w:numId w:val="1"/>
        </w:numPr>
        <w:tabs>
          <w:tab w:val="left" w:pos="1928"/>
        </w:tabs>
        <w:spacing w:after="0"/>
        <w:ind w:right="34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Членский взнос Совету рынка </w:t>
      </w:r>
      <w:r w:rsidR="003F6118">
        <w:rPr>
          <w:rFonts w:ascii="Times New Roman" w:eastAsia="Calibri" w:hAnsi="Times New Roman" w:cs="Times New Roman"/>
        </w:rPr>
        <w:t>1438</w:t>
      </w:r>
      <w:r>
        <w:rPr>
          <w:rFonts w:ascii="Times New Roman" w:eastAsia="Calibri" w:hAnsi="Times New Roman" w:cs="Times New Roman"/>
        </w:rPr>
        <w:t xml:space="preserve"> тыс. руб.</w:t>
      </w:r>
    </w:p>
    <w:p w:rsidR="007E5F4A" w:rsidRDefault="007E5F4A" w:rsidP="002273E2">
      <w:pPr>
        <w:pStyle w:val="Standard"/>
        <w:numPr>
          <w:ilvl w:val="0"/>
          <w:numId w:val="1"/>
        </w:numPr>
        <w:tabs>
          <w:tab w:val="left" w:pos="1928"/>
        </w:tabs>
        <w:spacing w:after="0"/>
        <w:ind w:right="34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Инфраструктурные платежи, включенные в тариф электрической энергии </w:t>
      </w:r>
      <w:r w:rsidR="00606614">
        <w:rPr>
          <w:rFonts w:ascii="Times New Roman" w:eastAsia="Calibri" w:hAnsi="Times New Roman" w:cs="Times New Roman"/>
        </w:rPr>
        <w:t>5</w:t>
      </w:r>
      <w:r w:rsidR="003F6118">
        <w:rPr>
          <w:rFonts w:ascii="Times New Roman" w:eastAsia="Calibri" w:hAnsi="Times New Roman" w:cs="Times New Roman"/>
        </w:rPr>
        <w:t>11</w:t>
      </w:r>
      <w:r>
        <w:rPr>
          <w:rFonts w:ascii="Times New Roman" w:eastAsia="Calibri" w:hAnsi="Times New Roman" w:cs="Times New Roman"/>
        </w:rPr>
        <w:t xml:space="preserve"> тыс. руб.</w:t>
      </w:r>
    </w:p>
    <w:p w:rsidR="007E5F4A" w:rsidRDefault="007E5F4A" w:rsidP="002273E2">
      <w:pPr>
        <w:pStyle w:val="Standard"/>
        <w:numPr>
          <w:ilvl w:val="0"/>
          <w:numId w:val="1"/>
        </w:numPr>
        <w:tabs>
          <w:tab w:val="left" w:pos="1928"/>
        </w:tabs>
        <w:spacing w:after="0"/>
        <w:ind w:right="34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Р</w:t>
      </w:r>
      <w:r w:rsidR="00606614">
        <w:rPr>
          <w:rFonts w:ascii="Times New Roman" w:eastAsia="Calibri" w:hAnsi="Times New Roman" w:cs="Times New Roman"/>
        </w:rPr>
        <w:t xml:space="preserve">езерв по сомнительным долгам </w:t>
      </w:r>
      <w:r w:rsidR="003F6118">
        <w:rPr>
          <w:rFonts w:ascii="Times New Roman" w:eastAsia="Calibri" w:hAnsi="Times New Roman" w:cs="Times New Roman"/>
        </w:rPr>
        <w:t>4161</w:t>
      </w:r>
      <w:r>
        <w:rPr>
          <w:rFonts w:ascii="Times New Roman" w:eastAsia="Calibri" w:hAnsi="Times New Roman" w:cs="Times New Roman"/>
        </w:rPr>
        <w:t xml:space="preserve"> тыс. руб.</w:t>
      </w:r>
    </w:p>
    <w:p w:rsidR="002273E2" w:rsidRDefault="00606614" w:rsidP="002273E2">
      <w:pPr>
        <w:pStyle w:val="Standard"/>
        <w:numPr>
          <w:ilvl w:val="0"/>
          <w:numId w:val="1"/>
        </w:numPr>
        <w:tabs>
          <w:tab w:val="left" w:pos="1928"/>
        </w:tabs>
        <w:spacing w:after="0"/>
        <w:ind w:right="34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Расходы на обслуживание кредитов</w:t>
      </w:r>
      <w:r w:rsidR="009A4CD0">
        <w:rPr>
          <w:rFonts w:ascii="Times New Roman" w:eastAsia="Calibri" w:hAnsi="Times New Roman" w:cs="Times New Roman"/>
        </w:rPr>
        <w:t xml:space="preserve">  </w:t>
      </w:r>
      <w:r w:rsidR="003F6118">
        <w:rPr>
          <w:rFonts w:ascii="Times New Roman" w:eastAsia="Calibri" w:hAnsi="Times New Roman" w:cs="Times New Roman"/>
        </w:rPr>
        <w:t>89</w:t>
      </w:r>
      <w:r w:rsidR="0055746B">
        <w:rPr>
          <w:rFonts w:ascii="Times New Roman" w:eastAsia="Calibri" w:hAnsi="Times New Roman" w:cs="Times New Roman"/>
        </w:rPr>
        <w:t xml:space="preserve"> </w:t>
      </w:r>
      <w:r w:rsidR="00FD22B0">
        <w:rPr>
          <w:rFonts w:ascii="Times New Roman" w:eastAsia="Calibri" w:hAnsi="Times New Roman" w:cs="Times New Roman"/>
        </w:rPr>
        <w:t xml:space="preserve"> тыс. руб.</w:t>
      </w:r>
    </w:p>
    <w:p w:rsidR="00606614" w:rsidRDefault="00606614" w:rsidP="002273E2">
      <w:pPr>
        <w:pStyle w:val="Standard"/>
        <w:numPr>
          <w:ilvl w:val="0"/>
          <w:numId w:val="1"/>
        </w:numPr>
        <w:tabs>
          <w:tab w:val="left" w:pos="1928"/>
        </w:tabs>
        <w:spacing w:after="0"/>
        <w:ind w:right="34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Прочие расходы </w:t>
      </w:r>
      <w:r w:rsidR="003F6118">
        <w:rPr>
          <w:rFonts w:ascii="Times New Roman" w:eastAsia="Calibri" w:hAnsi="Times New Roman" w:cs="Times New Roman"/>
        </w:rPr>
        <w:t>3829</w:t>
      </w:r>
      <w:r>
        <w:rPr>
          <w:rFonts w:ascii="Times New Roman" w:eastAsia="Calibri" w:hAnsi="Times New Roman" w:cs="Times New Roman"/>
        </w:rPr>
        <w:t xml:space="preserve"> тыс. руб.</w:t>
      </w:r>
    </w:p>
    <w:p w:rsidR="002273E2" w:rsidRPr="002273E2" w:rsidRDefault="002273E2" w:rsidP="002273E2">
      <w:pPr>
        <w:pStyle w:val="Standard"/>
        <w:tabs>
          <w:tab w:val="left" w:pos="4088"/>
        </w:tabs>
        <w:spacing w:after="0"/>
        <w:ind w:right="34"/>
        <w:rPr>
          <w:rFonts w:ascii="Times New Roman" w:eastAsia="Calibri" w:hAnsi="Times New Roman" w:cs="Times New Roman"/>
          <w:b/>
        </w:rPr>
      </w:pPr>
      <w:r w:rsidRPr="002273E2">
        <w:rPr>
          <w:rFonts w:ascii="Times New Roman" w:eastAsia="Calibri" w:hAnsi="Times New Roman" w:cs="Times New Roman"/>
          <w:b/>
        </w:rPr>
        <w:t xml:space="preserve">  ВСЕГО расходов </w:t>
      </w:r>
      <w:r w:rsidR="008317F9">
        <w:rPr>
          <w:rFonts w:ascii="Times New Roman" w:eastAsia="Calibri" w:hAnsi="Times New Roman" w:cs="Times New Roman"/>
          <w:b/>
        </w:rPr>
        <w:t>43</w:t>
      </w:r>
      <w:r w:rsidR="006657A5">
        <w:rPr>
          <w:rFonts w:ascii="Times New Roman" w:eastAsia="Calibri" w:hAnsi="Times New Roman" w:cs="Times New Roman"/>
          <w:b/>
        </w:rPr>
        <w:t>8827</w:t>
      </w:r>
      <w:r w:rsidRPr="002273E2">
        <w:rPr>
          <w:rFonts w:ascii="Times New Roman" w:eastAsia="Calibri" w:hAnsi="Times New Roman" w:cs="Times New Roman"/>
          <w:b/>
        </w:rPr>
        <w:t xml:space="preserve"> тыс. руб.</w:t>
      </w:r>
    </w:p>
    <w:p w:rsidR="00644985" w:rsidRDefault="00644985"/>
    <w:sectPr w:rsidR="00644985" w:rsidSect="00C21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50374B"/>
    <w:multiLevelType w:val="multilevel"/>
    <w:tmpl w:val="0AF00F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4155"/>
    <w:rsid w:val="00024155"/>
    <w:rsid w:val="002273E2"/>
    <w:rsid w:val="00227B71"/>
    <w:rsid w:val="00240D7A"/>
    <w:rsid w:val="002B3CF4"/>
    <w:rsid w:val="0039633F"/>
    <w:rsid w:val="003F6118"/>
    <w:rsid w:val="0047323D"/>
    <w:rsid w:val="004F3ED0"/>
    <w:rsid w:val="0053498B"/>
    <w:rsid w:val="0055746B"/>
    <w:rsid w:val="00606614"/>
    <w:rsid w:val="00644985"/>
    <w:rsid w:val="006657A5"/>
    <w:rsid w:val="007E5F4A"/>
    <w:rsid w:val="008317F9"/>
    <w:rsid w:val="009A4CD0"/>
    <w:rsid w:val="00C21DD2"/>
    <w:rsid w:val="00C63285"/>
    <w:rsid w:val="00DC4E87"/>
    <w:rsid w:val="00DF7F23"/>
    <w:rsid w:val="00E947D4"/>
    <w:rsid w:val="00FD2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273E2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273E2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Шабанова</dc:creator>
  <cp:keywords/>
  <dc:description/>
  <cp:lastModifiedBy>Шабанова</cp:lastModifiedBy>
  <cp:revision>19</cp:revision>
  <cp:lastPrinted>2016-05-04T06:57:00Z</cp:lastPrinted>
  <dcterms:created xsi:type="dcterms:W3CDTF">2012-05-11T11:02:00Z</dcterms:created>
  <dcterms:modified xsi:type="dcterms:W3CDTF">2016-05-04T06:59:00Z</dcterms:modified>
</cp:coreProperties>
</file>